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90" w:rsidRDefault="00253190">
      <w:pPr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</w:pPr>
    </w:p>
    <w:p w:rsidR="005D6CB4" w:rsidRDefault="00253190">
      <w:pPr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2095500" cy="1394817"/>
            <wp:effectExtent l="0" t="0" r="0" b="0"/>
            <wp:docPr id="9" name="Obrázok 9" descr="Budova SPU - Turistické informačné centrum Ni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dova SPU - Turistické informačné centrum Ni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85" cy="14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AC5" w:rsidRPr="00EF7AC5"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  <w:t>J</w:t>
      </w:r>
      <w:r w:rsidR="00EF7AC5" w:rsidRPr="00EF7AC5">
        <w:rPr>
          <w:rFonts w:ascii="Calibri" w:hAnsi="Calibri" w:cs="Calibri"/>
          <w:b/>
          <w:color w:val="0070C0"/>
          <w:sz w:val="32"/>
          <w:szCs w:val="32"/>
          <w:shd w:val="clear" w:color="auto" w:fill="FFFFFF"/>
        </w:rPr>
        <w:t>úl je v plnom</w:t>
      </w:r>
      <w:r w:rsidR="00EF7AC5" w:rsidRPr="00EF7AC5"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  <w:t xml:space="preserve"> prúde a ak nemáš podanú prihlášku je najvyšší </w:t>
      </w:r>
      <w:r w:rsidR="00EF7AC5" w:rsidRPr="00EF7AC5">
        <w:rPr>
          <w:rFonts w:ascii="Calibri" w:hAnsi="Calibri" w:cs="Calibri"/>
          <w:b/>
          <w:color w:val="0070C0"/>
          <w:sz w:val="32"/>
          <w:szCs w:val="32"/>
          <w:shd w:val="clear" w:color="auto" w:fill="FFFFFF"/>
        </w:rPr>
        <w:t>č</w:t>
      </w:r>
      <w:r w:rsidR="00EF7AC5" w:rsidRPr="00EF7AC5"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  <w:t>as si ju podať na I. stupe</w:t>
      </w:r>
      <w:r w:rsidR="00EF7AC5" w:rsidRPr="00EF7AC5">
        <w:rPr>
          <w:rFonts w:ascii="Calibri" w:hAnsi="Calibri" w:cs="Calibri"/>
          <w:b/>
          <w:color w:val="0070C0"/>
          <w:sz w:val="32"/>
          <w:szCs w:val="32"/>
          <w:shd w:val="clear" w:color="auto" w:fill="FFFFFF"/>
        </w:rPr>
        <w:t>ň</w:t>
      </w:r>
      <w:r w:rsidR="00EF7AC5" w:rsidRPr="00EF7AC5"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  <w:t xml:space="preserve"> štúdia </w:t>
      </w:r>
      <w:r w:rsidR="005D6CB4"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  <w:t>na Fakultu európskych štúdií a regionálneho rozvoja</w:t>
      </w:r>
      <w:r w:rsidR="002A7BD2"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  <w:t xml:space="preserve"> – odbor ekonómia a manažment</w:t>
      </w:r>
      <w:r w:rsidR="00EF7AC5" w:rsidRPr="00EF7AC5"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  <w:drawing>
          <wp:inline distT="0" distB="0" distL="0" distR="0">
            <wp:extent cx="152400" cy="152400"/>
            <wp:effectExtent l="0" t="0" r="0" b="0"/>
            <wp:docPr id="7" name="Obrázok 7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AC5" w:rsidRPr="00EF7AC5"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  <w:drawing>
          <wp:inline distT="0" distB="0" distL="0" distR="0">
            <wp:extent cx="152400" cy="152400"/>
            <wp:effectExtent l="0" t="0" r="0" b="0"/>
            <wp:docPr id="6" name="Obrázok 6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AC5" w:rsidRPr="00EF7AC5"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  <w:drawing>
          <wp:inline distT="0" distB="0" distL="0" distR="0">
            <wp:extent cx="152400" cy="152400"/>
            <wp:effectExtent l="0" t="0" r="0" b="0"/>
            <wp:docPr id="5" name="Obrázok 5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AC5" w:rsidRPr="00EF7AC5"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  <w:t xml:space="preserve">  </w:t>
      </w:r>
    </w:p>
    <w:p w:rsidR="00562DB4" w:rsidRPr="00EF7AC5" w:rsidRDefault="00EF7AC5" w:rsidP="00562DB4">
      <w:pPr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</w:pPr>
      <w:r w:rsidRPr="005D6CB4"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  <w:t>termín podávania prihlášok až do 31 júla 2022 ! Tešíme sa na vás</w:t>
      </w:r>
      <w:r w:rsidR="002A7BD2">
        <w:rPr>
          <w:rFonts w:ascii="Segoe UI Historic" w:hAnsi="Segoe UI Historic" w:cs="Segoe UI Historic"/>
          <w:b/>
          <w:color w:val="0070C0"/>
          <w:sz w:val="32"/>
          <w:szCs w:val="32"/>
          <w:shd w:val="clear" w:color="auto" w:fill="FFFFFF"/>
        </w:rPr>
        <w:t xml:space="preserve"> </w:t>
      </w:r>
      <w:r w:rsidRPr="002A7BD2">
        <w:rPr>
          <w:noProof/>
          <w:sz w:val="36"/>
          <w:szCs w:val="36"/>
          <w:shd w:val="clear" w:color="auto" w:fill="FFFFFF"/>
          <w:lang w:eastAsia="sk-SK"/>
        </w:rPr>
        <w:sym w:font="Wingdings" w:char="F04A"/>
      </w:r>
      <w:r w:rsidR="00562DB4">
        <w:rPr>
          <w:noProof/>
          <w:sz w:val="36"/>
          <w:szCs w:val="36"/>
          <w:shd w:val="clear" w:color="auto" w:fill="FFFFFF"/>
          <w:lang w:eastAsia="sk-SK"/>
        </w:rPr>
        <w:t xml:space="preserve"> </w:t>
      </w:r>
      <w:r w:rsidR="00562DB4"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  <w:t>Info: monika.gajdosova@uniag.sk</w:t>
      </w:r>
    </w:p>
    <w:p w:rsidR="00EF7AC5" w:rsidRPr="00562DB4" w:rsidRDefault="00EF7AC5" w:rsidP="00562DB4">
      <w:pPr>
        <w:pStyle w:val="Odsekzoznamu"/>
        <w:numPr>
          <w:ilvl w:val="0"/>
          <w:numId w:val="2"/>
        </w:numPr>
        <w:rPr>
          <w:rFonts w:ascii="Segoe UI Historic" w:hAnsi="Segoe UI Historic" w:cs="Segoe UI Historic"/>
          <w:b/>
          <w:color w:val="0070C0"/>
          <w:sz w:val="36"/>
          <w:szCs w:val="36"/>
          <w:shd w:val="clear" w:color="auto" w:fill="FFFFFF"/>
        </w:rPr>
      </w:pPr>
      <w:r w:rsidRPr="00562DB4"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  <w:t xml:space="preserve">Prihlášku </w:t>
      </w:r>
      <w:r w:rsidR="00602A55"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  <w:t>máš možnosť podať elektronicky</w:t>
      </w:r>
      <w:r w:rsidRPr="00562DB4"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  <w:t xml:space="preserve"> </w:t>
      </w:r>
    </w:p>
    <w:p w:rsidR="00EF7AC5" w:rsidRPr="00EF7AC5" w:rsidRDefault="009469AF" w:rsidP="00EF7AC5">
      <w:pPr>
        <w:pStyle w:val="Odsekzoznamu"/>
        <w:numPr>
          <w:ilvl w:val="0"/>
          <w:numId w:val="1"/>
        </w:numPr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</w:pPr>
      <w:hyperlink r:id="rId7" w:history="1">
        <w:r w:rsidR="00EF7AC5" w:rsidRPr="00EF7AC5">
          <w:rPr>
            <w:rStyle w:val="Hypertextovprepojenie"/>
            <w:rFonts w:ascii="Segoe UI Historic" w:hAnsi="Segoe UI Historic" w:cs="Segoe UI Historic"/>
            <w:b/>
            <w:noProof/>
            <w:color w:val="0070C0"/>
            <w:sz w:val="32"/>
            <w:szCs w:val="32"/>
            <w:shd w:val="clear" w:color="auto" w:fill="FFFFFF"/>
            <w:lang w:eastAsia="sk-SK"/>
          </w:rPr>
          <w:t>https://is.un</w:t>
        </w:r>
        <w:bookmarkStart w:id="0" w:name="_GoBack"/>
        <w:bookmarkEnd w:id="0"/>
        <w:r w:rsidR="00EF7AC5" w:rsidRPr="00EF7AC5">
          <w:rPr>
            <w:rStyle w:val="Hypertextovprepojenie"/>
            <w:rFonts w:ascii="Segoe UI Historic" w:hAnsi="Segoe UI Historic" w:cs="Segoe UI Historic"/>
            <w:b/>
            <w:noProof/>
            <w:color w:val="0070C0"/>
            <w:sz w:val="32"/>
            <w:szCs w:val="32"/>
            <w:shd w:val="clear" w:color="auto" w:fill="FFFFFF"/>
            <w:lang w:eastAsia="sk-SK"/>
          </w:rPr>
          <w:t>iag.sk/prihlaska/</w:t>
        </w:r>
      </w:hyperlink>
      <w:r w:rsidR="00EF7AC5"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  <w:t xml:space="preserve"> (preklik na link)</w:t>
      </w:r>
    </w:p>
    <w:p w:rsidR="00EF7AC5" w:rsidRPr="00EF7AC5" w:rsidRDefault="00EF7AC5" w:rsidP="00EF7AC5">
      <w:pPr>
        <w:rPr>
          <w:rFonts w:ascii="Segoe UI Historic" w:hAnsi="Segoe UI Historic" w:cs="Segoe UI Historic"/>
          <w:b/>
          <w:noProof/>
          <w:color w:val="0070C0"/>
          <w:sz w:val="32"/>
          <w:szCs w:val="32"/>
          <w:shd w:val="clear" w:color="auto" w:fill="FFFFFF"/>
          <w:lang w:eastAsia="sk-SK"/>
        </w:rPr>
      </w:pPr>
    </w:p>
    <w:p w:rsidR="00EF7AC5" w:rsidRPr="00EF7AC5" w:rsidRDefault="00EF7AC5">
      <w:pPr>
        <w:rPr>
          <w:b/>
          <w:color w:val="0070C0"/>
          <w:sz w:val="32"/>
          <w:szCs w:val="32"/>
        </w:rPr>
      </w:pPr>
    </w:p>
    <w:sectPr w:rsidR="00EF7AC5" w:rsidRPr="00EF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781"/>
    <w:multiLevelType w:val="hybridMultilevel"/>
    <w:tmpl w:val="88B058A4"/>
    <w:lvl w:ilvl="0" w:tplc="D9A06300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C2F"/>
    <w:multiLevelType w:val="hybridMultilevel"/>
    <w:tmpl w:val="9086E2B2"/>
    <w:lvl w:ilvl="0" w:tplc="C5747F28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C5"/>
    <w:rsid w:val="00253190"/>
    <w:rsid w:val="002A7BD2"/>
    <w:rsid w:val="00337765"/>
    <w:rsid w:val="00562DB4"/>
    <w:rsid w:val="005D6CB4"/>
    <w:rsid w:val="00602A55"/>
    <w:rsid w:val="00903DA4"/>
    <w:rsid w:val="009469AF"/>
    <w:rsid w:val="00E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2E34-95C2-4AF4-90D0-690D5B9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AC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7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uniag.sk/prihla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Gajdošová</dc:creator>
  <cp:keywords/>
  <dc:description/>
  <cp:lastModifiedBy>Lubica</cp:lastModifiedBy>
  <cp:revision>2</cp:revision>
  <dcterms:created xsi:type="dcterms:W3CDTF">2022-07-01T07:13:00Z</dcterms:created>
  <dcterms:modified xsi:type="dcterms:W3CDTF">2022-07-01T07:13:00Z</dcterms:modified>
</cp:coreProperties>
</file>